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Уведомление </w:t>
      </w:r>
      <w:r>
        <w:rPr>
          <w:b/>
          <w:sz w:val="28"/>
          <w:szCs w:val="28"/>
        </w:rPr>
        <w:t xml:space="preserve">о проведении общественного обсуждения </w:t>
      </w:r>
      <w:r/>
    </w:p>
    <w:p>
      <w:pPr>
        <w:jc w:val="center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>
        <w:rPr>
          <w:b/>
          <w:sz w:val="28"/>
          <w:szCs w:val="28"/>
        </w:rPr>
        <w:t xml:space="preserve">распоряжения</w:t>
      </w:r>
      <w:r>
        <w:rPr>
          <w:b/>
          <w:sz w:val="28"/>
          <w:szCs w:val="28"/>
        </w:rPr>
        <w:t xml:space="preserve"> администрации </w:t>
      </w:r>
      <w:r/>
    </w:p>
    <w:p>
      <w:pPr>
        <w:jc w:val="center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Копейского</w:t>
      </w:r>
      <w:r>
        <w:rPr>
          <w:b/>
          <w:sz w:val="28"/>
          <w:szCs w:val="28"/>
        </w:rPr>
        <w:t xml:space="preserve"> городского округа </w:t>
      </w:r>
      <w:r/>
    </w:p>
    <w:p>
      <w:pPr>
        <w:jc w:val="center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</w:t>
      </w:r>
      <w:r>
        <w:rPr>
          <w:b/>
          <w:sz w:val="28"/>
          <w:szCs w:val="28"/>
        </w:rPr>
        <w:t xml:space="preserve">б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утверждении муниципальной </w:t>
      </w:r>
      <w:r>
        <w:rPr>
          <w:b/>
          <w:sz w:val="28"/>
          <w:szCs w:val="28"/>
        </w:rPr>
        <w:t xml:space="preserve">программы «</w:t>
      </w:r>
      <w:r>
        <w:rPr>
          <w:b/>
          <w:sz w:val="28"/>
          <w:szCs w:val="28"/>
        </w:rPr>
        <w:t xml:space="preserve">Управление земельными ресурсами и регулирование земельных отношений в муниципальном образовании «Копейский городской округ</w:t>
      </w:r>
      <w:r>
        <w:rPr>
          <w:b/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/>
    </w:p>
    <w:p>
      <w:pPr>
        <w:jc w:val="center"/>
        <w:shd w:val="clear" w:color="auto" w:fill="ffffff"/>
        <w:rPr>
          <w:sz w:val="36"/>
          <w:szCs w:val="36"/>
        </w:rPr>
      </w:pPr>
      <w:r>
        <w:rPr>
          <w:sz w:val="36"/>
          <w:szCs w:val="36"/>
        </w:rPr>
      </w:r>
      <w:r/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Наименование органа-разработчика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по имуществу и земельным отношениям</w:t>
      </w:r>
      <w:r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Челябинской области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31"/>
        <w:ind w:right="27"/>
        <w:rPr>
          <w:sz w:val="32"/>
          <w:szCs w:val="28"/>
        </w:rPr>
      </w:pPr>
      <w:r>
        <w:rPr>
          <w:b/>
          <w:sz w:val="28"/>
          <w:szCs w:val="28"/>
        </w:rPr>
        <w:t xml:space="preserve">Наименование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</w:t>
      </w:r>
      <w:r>
        <w:rPr>
          <w:sz w:val="28"/>
          <w:szCs w:val="28"/>
        </w:rPr>
        <w:t xml:space="preserve"> проект 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униципальной программы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Управление земельными ресурсами и регулирование земельных отношений в муниципальном образовании «Копейский городской округ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/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Период проведения общественных обсуждений</w:t>
      </w:r>
      <w:r>
        <w:rPr>
          <w:b/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 xml:space="preserve">27.09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  <w:t xml:space="preserve">202</w:t>
      </w:r>
      <w:r>
        <w:rPr>
          <w:color w:val="000000" w:themeColor="text1"/>
          <w:sz w:val="28"/>
          <w:szCs w:val="28"/>
        </w:rPr>
        <w:t xml:space="preserve">4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 xml:space="preserve">11</w:t>
      </w:r>
      <w:bookmarkStart w:id="0" w:name="_GoBack"/>
      <w:r/>
      <w:bookmarkEnd w:id="0"/>
      <w:r>
        <w:rPr>
          <w:color w:val="000000" w:themeColor="text1"/>
          <w:sz w:val="28"/>
          <w:szCs w:val="28"/>
        </w:rPr>
        <w:t xml:space="preserve">.1</w:t>
      </w:r>
      <w:r>
        <w:rPr>
          <w:color w:val="000000" w:themeColor="text1"/>
          <w:sz w:val="28"/>
          <w:szCs w:val="28"/>
        </w:rPr>
        <w:t xml:space="preserve">0</w:t>
      </w:r>
      <w:r>
        <w:rPr>
          <w:color w:val="000000" w:themeColor="text1"/>
          <w:sz w:val="28"/>
          <w:szCs w:val="28"/>
        </w:rPr>
        <w:t xml:space="preserve">.202</w:t>
      </w:r>
      <w:r>
        <w:rPr>
          <w:color w:val="000000" w:themeColor="text1"/>
          <w:sz w:val="28"/>
          <w:szCs w:val="28"/>
        </w:rPr>
        <w:t xml:space="preserve">4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общественных обсуждений:</w:t>
      </w:r>
      <w:r>
        <w:rPr>
          <w:sz w:val="28"/>
          <w:szCs w:val="28"/>
        </w:rPr>
        <w:t xml:space="preserve"> заочная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/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Контактные лица: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Буркова Жанна Андреевна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начальник</w:t>
      </w:r>
      <w:r>
        <w:rPr>
          <w:sz w:val="28"/>
          <w:szCs w:val="28"/>
        </w:rPr>
        <w:t xml:space="preserve"> управления по имуществу и земельным отношениям администрации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городского округа Челябинской области</w:t>
      </w:r>
      <w:r>
        <w:rPr>
          <w:sz w:val="28"/>
          <w:szCs w:val="28"/>
        </w:rPr>
        <w:t xml:space="preserve">, тел.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(35139) </w:t>
      </w:r>
      <w:r>
        <w:rPr>
          <w:sz w:val="28"/>
          <w:szCs w:val="28"/>
        </w:rPr>
        <w:t xml:space="preserve">40</w:t>
      </w:r>
      <w:r>
        <w:rPr>
          <w:sz w:val="28"/>
          <w:szCs w:val="28"/>
        </w:rPr>
        <w:t xml:space="preserve">554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 работы:</w:t>
      </w:r>
      <w:r/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чт</w:t>
      </w:r>
      <w:r>
        <w:rPr>
          <w:sz w:val="28"/>
          <w:szCs w:val="28"/>
        </w:rPr>
        <w:t xml:space="preserve">: 8.30 – 17.30</w:t>
      </w:r>
      <w:r>
        <w:rPr>
          <w:sz w:val="28"/>
          <w:szCs w:val="28"/>
        </w:rPr>
        <w:t xml:space="preserve">,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пт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8.30 – 16.15,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обеденный перерыв: 12.00 – 12.45;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вс</w:t>
      </w:r>
      <w:r>
        <w:rPr>
          <w:sz w:val="28"/>
          <w:szCs w:val="28"/>
        </w:rPr>
        <w:t xml:space="preserve">: выходные дни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 направления своих предложений и замечаний:</w:t>
      </w:r>
      <w:r/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29"/>
        <w:numPr>
          <w:ilvl w:val="0"/>
          <w:numId w:val="1"/>
        </w:numPr>
        <w:ind w:left="0" w:firstLine="0"/>
        <w:jc w:val="both"/>
        <w:tabs>
          <w:tab w:val="left" w:pos="42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редложения и замечания направляются в свободной форме в </w:t>
      </w:r>
      <w:r>
        <w:rPr>
          <w:sz w:val="28"/>
          <w:szCs w:val="28"/>
        </w:rPr>
        <w:t xml:space="preserve">электронном</w:t>
      </w:r>
      <w:r>
        <w:rPr>
          <w:sz w:val="28"/>
          <w:szCs w:val="28"/>
        </w:rPr>
        <w:t xml:space="preserve"> виде на адрес электронной почты:</w:t>
      </w:r>
      <w:r/>
    </w:p>
    <w:p>
      <w:pPr>
        <w:jc w:val="both"/>
        <w:tabs>
          <w:tab w:val="left" w:pos="426" w:leader="none"/>
        </w:tabs>
        <w:rPr>
          <w:sz w:val="28"/>
          <w:szCs w:val="28"/>
        </w:rPr>
      </w:pPr>
      <w:r/>
      <w:hyperlink r:id="rId9" w:tooltip="mailto:pers@akgo74.ru" w:history="1">
        <w:r>
          <w:rPr>
            <w:rStyle w:val="830"/>
            <w:sz w:val="28"/>
            <w:szCs w:val="28"/>
            <w:lang w:val="en-US"/>
          </w:rPr>
          <w:t xml:space="preserve">ui</w:t>
        </w:r>
        <w:r>
          <w:rPr>
            <w:rStyle w:val="830"/>
            <w:sz w:val="28"/>
            <w:szCs w:val="28"/>
          </w:rPr>
          <w:t xml:space="preserve">@</w:t>
        </w:r>
        <w:r>
          <w:rPr>
            <w:rStyle w:val="830"/>
            <w:sz w:val="28"/>
            <w:szCs w:val="28"/>
            <w:lang w:val="en-US"/>
          </w:rPr>
          <w:t xml:space="preserve">akgo</w:t>
        </w:r>
        <w:r>
          <w:rPr>
            <w:rStyle w:val="830"/>
            <w:sz w:val="28"/>
            <w:szCs w:val="28"/>
          </w:rPr>
          <w:t xml:space="preserve">74.</w:t>
        </w:r>
        <w:r>
          <w:rPr>
            <w:rStyle w:val="830"/>
            <w:sz w:val="28"/>
            <w:szCs w:val="28"/>
            <w:lang w:val="en-US"/>
          </w:rPr>
          <w:t xml:space="preserve">ru</w:t>
        </w:r>
      </w:hyperlink>
      <w:r/>
      <w:r/>
    </w:p>
    <w:p>
      <w:pPr>
        <w:jc w:val="both"/>
        <w:tabs>
          <w:tab w:val="left" w:pos="42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2) предложения и замечания направляются в свободной форме на бумажном носителе по адресу: 456618, г. Копейск, Челябинской о</w:t>
      </w:r>
      <w:r>
        <w:rPr>
          <w:sz w:val="28"/>
          <w:szCs w:val="28"/>
        </w:rPr>
        <w:t xml:space="preserve">бласти, ул. Ленина, 52, </w:t>
      </w:r>
      <w:r>
        <w:rPr>
          <w:sz w:val="28"/>
          <w:szCs w:val="28"/>
        </w:rPr>
        <w:t xml:space="preserve">каб</w:t>
      </w:r>
      <w:r>
        <w:rPr>
          <w:sz w:val="28"/>
          <w:szCs w:val="28"/>
        </w:rPr>
        <w:t xml:space="preserve">. 210</w:t>
      </w:r>
      <w:r>
        <w:rPr>
          <w:sz w:val="28"/>
          <w:szCs w:val="28"/>
        </w:rPr>
        <w:t xml:space="preserve">.</w:t>
      </w:r>
      <w:r/>
    </w:p>
    <w:p>
      <w:pPr>
        <w:jc w:val="both"/>
        <w:tabs>
          <w:tab w:val="left" w:pos="426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настоящему уведомлению прилагаются:</w:t>
      </w:r>
      <w:r/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29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записка;</w:t>
      </w:r>
      <w:r/>
    </w:p>
    <w:p>
      <w:pPr>
        <w:pStyle w:val="829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распоряжения</w:t>
      </w:r>
      <w:r>
        <w:rPr>
          <w:sz w:val="28"/>
          <w:szCs w:val="28"/>
        </w:rPr>
        <w:t xml:space="preserve">;</w:t>
      </w:r>
      <w:r/>
    </w:p>
    <w:p>
      <w:pPr>
        <w:pStyle w:val="829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муниципальной программы.</w:t>
      </w:r>
      <w:r/>
    </w:p>
    <w:sectPr>
      <w:footnotePr/>
      <w:endnotePr/>
      <w:type w:val="nextPage"/>
      <w:pgSz w:w="11906" w:h="16838" w:orient="portrait"/>
      <w:pgMar w:top="567" w:right="397" w:bottom="567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40">
    <w:name w:val="Heading 1 Char"/>
    <w:basedOn w:val="816"/>
    <w:link w:val="807"/>
    <w:uiPriority w:val="9"/>
    <w:rPr>
      <w:rFonts w:ascii="Arial" w:hAnsi="Arial" w:eastAsia="Arial" w:cs="Arial"/>
      <w:sz w:val="40"/>
      <w:szCs w:val="40"/>
    </w:rPr>
  </w:style>
  <w:style w:type="character" w:styleId="641">
    <w:name w:val="Heading 2 Char"/>
    <w:basedOn w:val="816"/>
    <w:link w:val="808"/>
    <w:uiPriority w:val="9"/>
    <w:rPr>
      <w:rFonts w:ascii="Arial" w:hAnsi="Arial" w:eastAsia="Arial" w:cs="Arial"/>
      <w:sz w:val="34"/>
    </w:rPr>
  </w:style>
  <w:style w:type="character" w:styleId="642">
    <w:name w:val="Heading 3 Char"/>
    <w:basedOn w:val="816"/>
    <w:link w:val="809"/>
    <w:uiPriority w:val="9"/>
    <w:rPr>
      <w:rFonts w:ascii="Arial" w:hAnsi="Arial" w:eastAsia="Arial" w:cs="Arial"/>
      <w:sz w:val="30"/>
      <w:szCs w:val="30"/>
    </w:rPr>
  </w:style>
  <w:style w:type="character" w:styleId="643">
    <w:name w:val="Heading 4 Char"/>
    <w:basedOn w:val="816"/>
    <w:link w:val="810"/>
    <w:uiPriority w:val="9"/>
    <w:rPr>
      <w:rFonts w:ascii="Arial" w:hAnsi="Arial" w:eastAsia="Arial" w:cs="Arial"/>
      <w:b/>
      <w:bCs/>
      <w:sz w:val="26"/>
      <w:szCs w:val="26"/>
    </w:rPr>
  </w:style>
  <w:style w:type="character" w:styleId="644">
    <w:name w:val="Heading 5 Char"/>
    <w:basedOn w:val="816"/>
    <w:link w:val="811"/>
    <w:uiPriority w:val="9"/>
    <w:rPr>
      <w:rFonts w:ascii="Arial" w:hAnsi="Arial" w:eastAsia="Arial" w:cs="Arial"/>
      <w:b/>
      <w:bCs/>
      <w:sz w:val="24"/>
      <w:szCs w:val="24"/>
    </w:rPr>
  </w:style>
  <w:style w:type="character" w:styleId="645">
    <w:name w:val="Heading 6 Char"/>
    <w:basedOn w:val="816"/>
    <w:link w:val="812"/>
    <w:uiPriority w:val="9"/>
    <w:rPr>
      <w:rFonts w:ascii="Arial" w:hAnsi="Arial" w:eastAsia="Arial" w:cs="Arial"/>
      <w:b/>
      <w:bCs/>
      <w:sz w:val="22"/>
      <w:szCs w:val="22"/>
    </w:rPr>
  </w:style>
  <w:style w:type="character" w:styleId="646">
    <w:name w:val="Heading 7 Char"/>
    <w:basedOn w:val="816"/>
    <w:link w:val="81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8 Char"/>
    <w:basedOn w:val="816"/>
    <w:link w:val="814"/>
    <w:uiPriority w:val="9"/>
    <w:rPr>
      <w:rFonts w:ascii="Arial" w:hAnsi="Arial" w:eastAsia="Arial" w:cs="Arial"/>
      <w:i/>
      <w:iCs/>
      <w:sz w:val="22"/>
      <w:szCs w:val="22"/>
    </w:rPr>
  </w:style>
  <w:style w:type="character" w:styleId="648">
    <w:name w:val="Heading 9 Char"/>
    <w:basedOn w:val="816"/>
    <w:link w:val="815"/>
    <w:uiPriority w:val="9"/>
    <w:rPr>
      <w:rFonts w:ascii="Arial" w:hAnsi="Arial" w:eastAsia="Arial" w:cs="Arial"/>
      <w:i/>
      <w:iCs/>
      <w:sz w:val="21"/>
      <w:szCs w:val="21"/>
    </w:rPr>
  </w:style>
  <w:style w:type="paragraph" w:styleId="649">
    <w:name w:val="No Spacing"/>
    <w:uiPriority w:val="1"/>
    <w:qFormat/>
    <w:pPr>
      <w:spacing w:before="0" w:after="0" w:line="240" w:lineRule="auto"/>
    </w:pPr>
  </w:style>
  <w:style w:type="paragraph" w:styleId="650">
    <w:name w:val="Title"/>
    <w:basedOn w:val="806"/>
    <w:next w:val="806"/>
    <w:link w:val="65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1">
    <w:name w:val="Title Char"/>
    <w:basedOn w:val="816"/>
    <w:link w:val="650"/>
    <w:uiPriority w:val="10"/>
    <w:rPr>
      <w:sz w:val="48"/>
      <w:szCs w:val="48"/>
    </w:rPr>
  </w:style>
  <w:style w:type="paragraph" w:styleId="652">
    <w:name w:val="Subtitle"/>
    <w:basedOn w:val="806"/>
    <w:next w:val="806"/>
    <w:link w:val="653"/>
    <w:uiPriority w:val="11"/>
    <w:qFormat/>
    <w:pPr>
      <w:spacing w:before="200" w:after="200"/>
    </w:pPr>
    <w:rPr>
      <w:sz w:val="24"/>
      <w:szCs w:val="24"/>
    </w:rPr>
  </w:style>
  <w:style w:type="character" w:styleId="653">
    <w:name w:val="Subtitle Char"/>
    <w:basedOn w:val="816"/>
    <w:link w:val="652"/>
    <w:uiPriority w:val="11"/>
    <w:rPr>
      <w:sz w:val="24"/>
      <w:szCs w:val="24"/>
    </w:rPr>
  </w:style>
  <w:style w:type="paragraph" w:styleId="654">
    <w:name w:val="Quote"/>
    <w:basedOn w:val="806"/>
    <w:next w:val="806"/>
    <w:link w:val="655"/>
    <w:uiPriority w:val="29"/>
    <w:qFormat/>
    <w:pPr>
      <w:ind w:left="720" w:right="720"/>
    </w:pPr>
    <w:rPr>
      <w:i/>
    </w:rPr>
  </w:style>
  <w:style w:type="character" w:styleId="655">
    <w:name w:val="Quote Char"/>
    <w:link w:val="654"/>
    <w:uiPriority w:val="29"/>
    <w:rPr>
      <w:i/>
    </w:rPr>
  </w:style>
  <w:style w:type="paragraph" w:styleId="656">
    <w:name w:val="Intense Quote"/>
    <w:basedOn w:val="806"/>
    <w:next w:val="806"/>
    <w:link w:val="65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57">
    <w:name w:val="Intense Quote Char"/>
    <w:link w:val="656"/>
    <w:uiPriority w:val="30"/>
    <w:rPr>
      <w:i/>
    </w:rPr>
  </w:style>
  <w:style w:type="paragraph" w:styleId="658">
    <w:name w:val="Header"/>
    <w:basedOn w:val="806"/>
    <w:link w:val="65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59">
    <w:name w:val="Header Char"/>
    <w:basedOn w:val="816"/>
    <w:link w:val="658"/>
    <w:uiPriority w:val="99"/>
  </w:style>
  <w:style w:type="paragraph" w:styleId="660">
    <w:name w:val="Footer"/>
    <w:basedOn w:val="806"/>
    <w:link w:val="6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1">
    <w:name w:val="Footer Char"/>
    <w:basedOn w:val="816"/>
    <w:link w:val="660"/>
    <w:uiPriority w:val="99"/>
  </w:style>
  <w:style w:type="character" w:styleId="662">
    <w:name w:val="Caption Char"/>
    <w:basedOn w:val="828"/>
    <w:link w:val="660"/>
    <w:uiPriority w:val="99"/>
  </w:style>
  <w:style w:type="table" w:styleId="663">
    <w:name w:val="Table Grid"/>
    <w:basedOn w:val="81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4">
    <w:name w:val="Table Grid Light"/>
    <w:basedOn w:val="81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5">
    <w:name w:val="Plain Table 1"/>
    <w:basedOn w:val="81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6">
    <w:name w:val="Plain Table 2"/>
    <w:basedOn w:val="81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7">
    <w:name w:val="Plain Table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68">
    <w:name w:val="Plain Table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9">
    <w:name w:val="Plain Table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0">
    <w:name w:val="Grid Table 1 Light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1">
    <w:name w:val="Grid Table 1 Light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Grid Table 1 Light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Grid Table 1 Light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8">
    <w:name w:val="Grid Table 2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9">
    <w:name w:val="Grid Table 2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0">
    <w:name w:val="Grid Table 2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3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3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4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2">
    <w:name w:val="Grid Table 4 - Accent 1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3">
    <w:name w:val="Grid Table 4 - Accent 2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4">
    <w:name w:val="Grid Table 4 - Accent 3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5">
    <w:name w:val="Grid Table 4 - Accent 4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6">
    <w:name w:val="Grid Table 4 - Accent 5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97">
    <w:name w:val="Grid Table 4 - Accent 6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98">
    <w:name w:val="Grid Table 5 Dark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99">
    <w:name w:val="Grid Table 5 Dark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0">
    <w:name w:val="Grid Table 5 Dark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1">
    <w:name w:val="Grid Table 5 Dark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5">
    <w:name w:val="Grid Table 6 Colorful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6">
    <w:name w:val="Grid Table 6 Colorful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07">
    <w:name w:val="Grid Table 6 Colorful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08">
    <w:name w:val="Grid Table 6 Colorful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09">
    <w:name w:val="Grid Table 6 Colorful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0">
    <w:name w:val="Grid Table 6 Colorful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1">
    <w:name w:val="Grid Table 6 Colorful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2">
    <w:name w:val="Grid Table 7 Colorful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7 Colorful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7 Colorful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7 Colorful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List Table 1 Light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List Table 1 Light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List Table 1 Light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27">
    <w:name w:val="List Table 2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28">
    <w:name w:val="List Table 2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29">
    <w:name w:val="List Table 2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0">
    <w:name w:val="List Table 2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1">
    <w:name w:val="List Table 2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2">
    <w:name w:val="List Table 2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3">
    <w:name w:val="List Table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List Table 3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List Table 3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3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4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4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5 Dark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8">
    <w:name w:val="List Table 5 Dark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9">
    <w:name w:val="List Table 5 Dark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0">
    <w:name w:val="List Table 5 Dark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6 Colorful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5">
    <w:name w:val="List Table 6 Colorful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6">
    <w:name w:val="List Table 6 Colorful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List Table 6 Colorful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58">
    <w:name w:val="List Table 6 Colorful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List Table 6 Colorful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0">
    <w:name w:val="List Table 6 Colorful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1">
    <w:name w:val="List Table 7 Colorful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2">
    <w:name w:val="List Table 7 Colorful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3">
    <w:name w:val="List Table 7 Colorful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4">
    <w:name w:val="List Table 7 Colorful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5">
    <w:name w:val="List Table 7 Colorful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6">
    <w:name w:val="List Table 7 Colorful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67">
    <w:name w:val="List Table 7 Colorful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68">
    <w:name w:val="Lined - Accent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9">
    <w:name w:val="Lined - Accent 1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0">
    <w:name w:val="Lined - Accent 2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1">
    <w:name w:val="Lined - Accent 3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2">
    <w:name w:val="Lined - Accent 4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3">
    <w:name w:val="Lined - Accent 5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4">
    <w:name w:val="Lined - Accent 6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5">
    <w:name w:val="Bordered &amp; Lined - Accent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6">
    <w:name w:val="Bordered &amp; Lined - Accent 1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7">
    <w:name w:val="Bordered &amp; Lined - Accent 2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8">
    <w:name w:val="Bordered &amp; Lined - Accent 3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9">
    <w:name w:val="Bordered &amp; Lined - Accent 4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0">
    <w:name w:val="Bordered &amp; Lined - Accent 5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1">
    <w:name w:val="Bordered &amp; Lined - Accent 6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2">
    <w:name w:val="Bordered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3">
    <w:name w:val="Bordered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4">
    <w:name w:val="Bordered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5">
    <w:name w:val="Bordered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6">
    <w:name w:val="Bordered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87">
    <w:name w:val="Bordered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88">
    <w:name w:val="Bordered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89">
    <w:name w:val="footnote text"/>
    <w:basedOn w:val="806"/>
    <w:link w:val="790"/>
    <w:uiPriority w:val="99"/>
    <w:semiHidden/>
    <w:unhideWhenUsed/>
    <w:pPr>
      <w:spacing w:after="40" w:line="240" w:lineRule="auto"/>
    </w:pPr>
    <w:rPr>
      <w:sz w:val="18"/>
    </w:rPr>
  </w:style>
  <w:style w:type="character" w:styleId="790">
    <w:name w:val="Footnote Text Char"/>
    <w:link w:val="789"/>
    <w:uiPriority w:val="99"/>
    <w:rPr>
      <w:sz w:val="18"/>
    </w:rPr>
  </w:style>
  <w:style w:type="character" w:styleId="791">
    <w:name w:val="footnote reference"/>
    <w:basedOn w:val="816"/>
    <w:uiPriority w:val="99"/>
    <w:unhideWhenUsed/>
    <w:rPr>
      <w:vertAlign w:val="superscript"/>
    </w:rPr>
  </w:style>
  <w:style w:type="paragraph" w:styleId="792">
    <w:name w:val="endnote text"/>
    <w:basedOn w:val="806"/>
    <w:link w:val="793"/>
    <w:uiPriority w:val="99"/>
    <w:semiHidden/>
    <w:unhideWhenUsed/>
    <w:pPr>
      <w:spacing w:after="0" w:line="240" w:lineRule="auto"/>
    </w:pPr>
    <w:rPr>
      <w:sz w:val="20"/>
    </w:rPr>
  </w:style>
  <w:style w:type="character" w:styleId="793">
    <w:name w:val="Endnote Text Char"/>
    <w:link w:val="792"/>
    <w:uiPriority w:val="99"/>
    <w:rPr>
      <w:sz w:val="20"/>
    </w:rPr>
  </w:style>
  <w:style w:type="character" w:styleId="794">
    <w:name w:val="endnote reference"/>
    <w:basedOn w:val="816"/>
    <w:uiPriority w:val="99"/>
    <w:semiHidden/>
    <w:unhideWhenUsed/>
    <w:rPr>
      <w:vertAlign w:val="superscript"/>
    </w:rPr>
  </w:style>
  <w:style w:type="paragraph" w:styleId="795">
    <w:name w:val="toc 1"/>
    <w:basedOn w:val="806"/>
    <w:next w:val="806"/>
    <w:uiPriority w:val="39"/>
    <w:unhideWhenUsed/>
    <w:pPr>
      <w:ind w:left="0" w:right="0" w:firstLine="0"/>
      <w:spacing w:after="57"/>
    </w:pPr>
  </w:style>
  <w:style w:type="paragraph" w:styleId="796">
    <w:name w:val="toc 2"/>
    <w:basedOn w:val="806"/>
    <w:next w:val="806"/>
    <w:uiPriority w:val="39"/>
    <w:unhideWhenUsed/>
    <w:pPr>
      <w:ind w:left="283" w:right="0" w:firstLine="0"/>
      <w:spacing w:after="57"/>
    </w:pPr>
  </w:style>
  <w:style w:type="paragraph" w:styleId="797">
    <w:name w:val="toc 3"/>
    <w:basedOn w:val="806"/>
    <w:next w:val="806"/>
    <w:uiPriority w:val="39"/>
    <w:unhideWhenUsed/>
    <w:pPr>
      <w:ind w:left="567" w:right="0" w:firstLine="0"/>
      <w:spacing w:after="57"/>
    </w:pPr>
  </w:style>
  <w:style w:type="paragraph" w:styleId="798">
    <w:name w:val="toc 4"/>
    <w:basedOn w:val="806"/>
    <w:next w:val="806"/>
    <w:uiPriority w:val="39"/>
    <w:unhideWhenUsed/>
    <w:pPr>
      <w:ind w:left="850" w:right="0" w:firstLine="0"/>
      <w:spacing w:after="57"/>
    </w:pPr>
  </w:style>
  <w:style w:type="paragraph" w:styleId="799">
    <w:name w:val="toc 5"/>
    <w:basedOn w:val="806"/>
    <w:next w:val="806"/>
    <w:uiPriority w:val="39"/>
    <w:unhideWhenUsed/>
    <w:pPr>
      <w:ind w:left="1134" w:right="0" w:firstLine="0"/>
      <w:spacing w:after="57"/>
    </w:pPr>
  </w:style>
  <w:style w:type="paragraph" w:styleId="800">
    <w:name w:val="toc 6"/>
    <w:basedOn w:val="806"/>
    <w:next w:val="806"/>
    <w:uiPriority w:val="39"/>
    <w:unhideWhenUsed/>
    <w:pPr>
      <w:ind w:left="1417" w:right="0" w:firstLine="0"/>
      <w:spacing w:after="57"/>
    </w:pPr>
  </w:style>
  <w:style w:type="paragraph" w:styleId="801">
    <w:name w:val="toc 7"/>
    <w:basedOn w:val="806"/>
    <w:next w:val="806"/>
    <w:uiPriority w:val="39"/>
    <w:unhideWhenUsed/>
    <w:pPr>
      <w:ind w:left="1701" w:right="0" w:firstLine="0"/>
      <w:spacing w:after="57"/>
    </w:pPr>
  </w:style>
  <w:style w:type="paragraph" w:styleId="802">
    <w:name w:val="toc 8"/>
    <w:basedOn w:val="806"/>
    <w:next w:val="806"/>
    <w:uiPriority w:val="39"/>
    <w:unhideWhenUsed/>
    <w:pPr>
      <w:ind w:left="1984" w:right="0" w:firstLine="0"/>
      <w:spacing w:after="57"/>
    </w:pPr>
  </w:style>
  <w:style w:type="paragraph" w:styleId="803">
    <w:name w:val="toc 9"/>
    <w:basedOn w:val="806"/>
    <w:next w:val="806"/>
    <w:uiPriority w:val="39"/>
    <w:unhideWhenUsed/>
    <w:pPr>
      <w:ind w:left="2268" w:right="0" w:firstLine="0"/>
      <w:spacing w:after="57"/>
    </w:pPr>
  </w:style>
  <w:style w:type="paragraph" w:styleId="804">
    <w:name w:val="TOC Heading"/>
    <w:uiPriority w:val="39"/>
    <w:unhideWhenUsed/>
  </w:style>
  <w:style w:type="paragraph" w:styleId="805">
    <w:name w:val="table of figures"/>
    <w:basedOn w:val="806"/>
    <w:next w:val="806"/>
    <w:uiPriority w:val="99"/>
    <w:unhideWhenUsed/>
    <w:pPr>
      <w:spacing w:after="0" w:afterAutospacing="0"/>
    </w:pPr>
  </w:style>
  <w:style w:type="paragraph" w:styleId="806" w:default="1">
    <w:name w:val="Normal"/>
    <w:qFormat/>
    <w:rPr>
      <w:sz w:val="24"/>
      <w:szCs w:val="24"/>
    </w:rPr>
  </w:style>
  <w:style w:type="paragraph" w:styleId="807">
    <w:name w:val="Heading 1"/>
    <w:basedOn w:val="806"/>
    <w:next w:val="806"/>
    <w:link w:val="819"/>
    <w:qFormat/>
    <w:pPr>
      <w:jc w:val="center"/>
      <w:keepNext/>
      <w:outlineLvl w:val="0"/>
    </w:pPr>
    <w:rPr>
      <w:rFonts w:eastAsiaTheme="majorEastAsia" w:cstheme="majorBidi"/>
      <w:b/>
      <w:sz w:val="28"/>
    </w:rPr>
  </w:style>
  <w:style w:type="paragraph" w:styleId="808">
    <w:name w:val="Heading 2"/>
    <w:basedOn w:val="806"/>
    <w:next w:val="806"/>
    <w:link w:val="820"/>
    <w:qFormat/>
    <w:pPr>
      <w:jc w:val="center"/>
      <w:keepNext/>
      <w:spacing w:line="400" w:lineRule="exact"/>
      <w:pBdr>
        <w:bottom w:val="single" w:color="auto" w:sz="24" w:space="1"/>
      </w:pBdr>
      <w:outlineLvl w:val="1"/>
    </w:pPr>
    <w:rPr>
      <w:rFonts w:eastAsiaTheme="majorEastAsia" w:cstheme="majorBidi"/>
      <w:b/>
      <w:sz w:val="36"/>
    </w:rPr>
  </w:style>
  <w:style w:type="paragraph" w:styleId="809">
    <w:name w:val="Heading 3"/>
    <w:basedOn w:val="806"/>
    <w:next w:val="806"/>
    <w:link w:val="821"/>
    <w:semiHidden/>
    <w:unhideWhenUsed/>
    <w:qFormat/>
    <w:pPr>
      <w:keepNext/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810">
    <w:name w:val="Heading 4"/>
    <w:basedOn w:val="806"/>
    <w:next w:val="806"/>
    <w:link w:val="822"/>
    <w:semiHidden/>
    <w:unhideWhenUsed/>
    <w:qFormat/>
    <w:pPr>
      <w:keepNext/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811">
    <w:name w:val="Heading 5"/>
    <w:basedOn w:val="806"/>
    <w:next w:val="806"/>
    <w:link w:val="823"/>
    <w:semiHidden/>
    <w:unhideWhenUsed/>
    <w:qFormat/>
    <w:p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812">
    <w:name w:val="Heading 6"/>
    <w:basedOn w:val="806"/>
    <w:next w:val="806"/>
    <w:link w:val="824"/>
    <w:semiHidden/>
    <w:unhideWhenUsed/>
    <w:qFormat/>
    <w:pPr>
      <w:spacing w:before="240" w:after="60"/>
      <w:outlineLvl w:val="5"/>
    </w:pPr>
    <w:rPr>
      <w:rFonts w:asciiTheme="minorHAnsi" w:hAnsiTheme="minorHAnsi" w:eastAsiaTheme="minorEastAsia" w:cstheme="minorBidi"/>
      <w:b/>
      <w:bCs/>
      <w:sz w:val="22"/>
      <w:szCs w:val="22"/>
    </w:rPr>
  </w:style>
  <w:style w:type="paragraph" w:styleId="813">
    <w:name w:val="Heading 7"/>
    <w:basedOn w:val="806"/>
    <w:next w:val="806"/>
    <w:link w:val="825"/>
    <w:semiHidden/>
    <w:unhideWhenUsed/>
    <w:qFormat/>
    <w:pPr>
      <w:spacing w:before="240" w:after="60"/>
      <w:outlineLvl w:val="6"/>
    </w:pPr>
    <w:rPr>
      <w:rFonts w:asciiTheme="minorHAnsi" w:hAnsiTheme="minorHAnsi" w:eastAsiaTheme="minorEastAsia" w:cstheme="minorBidi"/>
    </w:rPr>
  </w:style>
  <w:style w:type="paragraph" w:styleId="814">
    <w:name w:val="Heading 8"/>
    <w:basedOn w:val="806"/>
    <w:next w:val="806"/>
    <w:link w:val="826"/>
    <w:semiHidden/>
    <w:unhideWhenUsed/>
    <w:qFormat/>
    <w:pPr>
      <w:spacing w:before="240" w:after="60"/>
      <w:outlineLvl w:val="7"/>
    </w:pPr>
    <w:rPr>
      <w:rFonts w:asciiTheme="minorHAnsi" w:hAnsiTheme="minorHAnsi" w:eastAsiaTheme="minorEastAsia" w:cstheme="minorBidi"/>
      <w:i/>
      <w:iCs/>
    </w:rPr>
  </w:style>
  <w:style w:type="paragraph" w:styleId="815">
    <w:name w:val="Heading 9"/>
    <w:basedOn w:val="806"/>
    <w:next w:val="806"/>
    <w:link w:val="827"/>
    <w:semiHidden/>
    <w:unhideWhenUsed/>
    <w:qFormat/>
    <w:p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styleId="816" w:default="1">
    <w:name w:val="Default Paragraph Font"/>
    <w:uiPriority w:val="1"/>
    <w:semiHidden/>
    <w:unhideWhenUsed/>
  </w:style>
  <w:style w:type="table" w:styleId="81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8" w:default="1">
    <w:name w:val="No List"/>
    <w:uiPriority w:val="99"/>
    <w:semiHidden/>
    <w:unhideWhenUsed/>
  </w:style>
  <w:style w:type="character" w:styleId="819" w:customStyle="1">
    <w:name w:val="Заголовок 1 Знак"/>
    <w:basedOn w:val="816"/>
    <w:link w:val="807"/>
    <w:rPr>
      <w:rFonts w:eastAsiaTheme="majorEastAsia" w:cstheme="majorBidi"/>
      <w:b/>
      <w:sz w:val="28"/>
      <w:szCs w:val="24"/>
    </w:rPr>
  </w:style>
  <w:style w:type="character" w:styleId="820" w:customStyle="1">
    <w:name w:val="Заголовок 2 Знак"/>
    <w:basedOn w:val="816"/>
    <w:link w:val="808"/>
    <w:rPr>
      <w:rFonts w:eastAsiaTheme="majorEastAsia" w:cstheme="majorBidi"/>
      <w:b/>
      <w:sz w:val="36"/>
      <w:szCs w:val="24"/>
    </w:rPr>
  </w:style>
  <w:style w:type="character" w:styleId="821" w:customStyle="1">
    <w:name w:val="Заголовок 3 Знак"/>
    <w:basedOn w:val="816"/>
    <w:link w:val="809"/>
    <w:semiHidden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822" w:customStyle="1">
    <w:name w:val="Заголовок 4 Знак"/>
    <w:basedOn w:val="816"/>
    <w:link w:val="810"/>
    <w:semiHidden/>
    <w:rPr>
      <w:rFonts w:asciiTheme="minorHAnsi" w:hAnsiTheme="minorHAnsi" w:eastAsiaTheme="minorEastAsia" w:cstheme="minorBidi"/>
      <w:b/>
      <w:bCs/>
      <w:sz w:val="28"/>
      <w:szCs w:val="28"/>
    </w:rPr>
  </w:style>
  <w:style w:type="character" w:styleId="823" w:customStyle="1">
    <w:name w:val="Заголовок 5 Знак"/>
    <w:basedOn w:val="816"/>
    <w:link w:val="811"/>
    <w:semiHidden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824" w:customStyle="1">
    <w:name w:val="Заголовок 6 Знак"/>
    <w:basedOn w:val="816"/>
    <w:link w:val="812"/>
    <w:semiHidden/>
    <w:rPr>
      <w:rFonts w:asciiTheme="minorHAnsi" w:hAnsiTheme="minorHAnsi" w:eastAsiaTheme="minorEastAsia" w:cstheme="minorBidi"/>
      <w:b/>
      <w:bCs/>
      <w:sz w:val="22"/>
      <w:szCs w:val="22"/>
    </w:rPr>
  </w:style>
  <w:style w:type="character" w:styleId="825" w:customStyle="1">
    <w:name w:val="Заголовок 7 Знак"/>
    <w:basedOn w:val="816"/>
    <w:link w:val="813"/>
    <w:semiHidden/>
    <w:rPr>
      <w:rFonts w:asciiTheme="minorHAnsi" w:hAnsiTheme="minorHAnsi" w:eastAsiaTheme="minorEastAsia" w:cstheme="minorBidi"/>
      <w:sz w:val="24"/>
      <w:szCs w:val="24"/>
    </w:rPr>
  </w:style>
  <w:style w:type="character" w:styleId="826" w:customStyle="1">
    <w:name w:val="Заголовок 8 Знак"/>
    <w:basedOn w:val="816"/>
    <w:link w:val="814"/>
    <w:semiHidden/>
    <w:rPr>
      <w:rFonts w:asciiTheme="minorHAnsi" w:hAnsiTheme="minorHAnsi" w:eastAsiaTheme="minorEastAsia" w:cstheme="minorBidi"/>
      <w:i/>
      <w:iCs/>
      <w:sz w:val="24"/>
      <w:szCs w:val="24"/>
    </w:rPr>
  </w:style>
  <w:style w:type="character" w:styleId="827" w:customStyle="1">
    <w:name w:val="Заголовок 9 Знак"/>
    <w:basedOn w:val="816"/>
    <w:link w:val="815"/>
    <w:semiHidden/>
    <w:rPr>
      <w:rFonts w:asciiTheme="majorHAnsi" w:hAnsiTheme="majorHAnsi" w:eastAsiaTheme="majorEastAsia" w:cstheme="majorBidi"/>
      <w:sz w:val="22"/>
      <w:szCs w:val="22"/>
    </w:rPr>
  </w:style>
  <w:style w:type="paragraph" w:styleId="828">
    <w:name w:val="Caption"/>
    <w:basedOn w:val="806"/>
    <w:next w:val="806"/>
    <w:semiHidden/>
    <w:unhideWhenUsed/>
    <w:qFormat/>
    <w:rPr>
      <w:rFonts w:eastAsia="Courier New"/>
      <w:b/>
      <w:bCs/>
      <w:sz w:val="20"/>
      <w:szCs w:val="20"/>
    </w:rPr>
  </w:style>
  <w:style w:type="paragraph" w:styleId="829">
    <w:name w:val="List Paragraph"/>
    <w:basedOn w:val="806"/>
    <w:uiPriority w:val="34"/>
    <w:qFormat/>
    <w:pPr>
      <w:contextualSpacing/>
      <w:ind w:left="720"/>
    </w:pPr>
  </w:style>
  <w:style w:type="character" w:styleId="830">
    <w:name w:val="Hyperlink"/>
    <w:basedOn w:val="816"/>
    <w:rPr>
      <w:color w:val="0000ff" w:themeColor="hyperlink"/>
      <w:u w:val="single"/>
    </w:rPr>
  </w:style>
  <w:style w:type="paragraph" w:styleId="831">
    <w:name w:val="Body Text"/>
    <w:basedOn w:val="806"/>
    <w:link w:val="832"/>
    <w:pPr>
      <w:jc w:val="both"/>
      <w:spacing w:line="259" w:lineRule="auto"/>
    </w:pPr>
    <w:rPr>
      <w:rFonts w:eastAsia="Times New Roman"/>
    </w:rPr>
  </w:style>
  <w:style w:type="character" w:styleId="832" w:customStyle="1">
    <w:name w:val="Основной текст Знак"/>
    <w:basedOn w:val="816"/>
    <w:link w:val="831"/>
    <w:rPr>
      <w:rFonts w:eastAsia="Times New Roman"/>
      <w:sz w:val="24"/>
      <w:szCs w:val="24"/>
    </w:rPr>
  </w:style>
  <w:style w:type="paragraph" w:styleId="833">
    <w:name w:val="Balloon Text"/>
    <w:basedOn w:val="806"/>
    <w:link w:val="834"/>
    <w:semiHidden/>
    <w:unhideWhenUsed/>
    <w:rPr>
      <w:rFonts w:ascii="Segoe UI" w:hAnsi="Segoe UI" w:cs="Segoe UI"/>
      <w:sz w:val="18"/>
      <w:szCs w:val="18"/>
    </w:rPr>
  </w:style>
  <w:style w:type="character" w:styleId="834" w:customStyle="1">
    <w:name w:val="Текст выноски Знак"/>
    <w:basedOn w:val="816"/>
    <w:link w:val="833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pers@akgo74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revision>23</cp:revision>
  <dcterms:created xsi:type="dcterms:W3CDTF">2021-12-03T10:23:00Z</dcterms:created>
  <dcterms:modified xsi:type="dcterms:W3CDTF">2024-09-26T05:23:48Z</dcterms:modified>
</cp:coreProperties>
</file>